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90EB2" w14:textId="77777777" w:rsidR="00A024F0" w:rsidRDefault="00000000">
      <w:r>
        <w:rPr>
          <w:noProof/>
        </w:rPr>
        <w:drawing>
          <wp:inline distT="0" distB="0" distL="0" distR="0" wp14:anchorId="29C28026" wp14:editId="3BFB866D">
            <wp:extent cx="2040890" cy="480060"/>
            <wp:effectExtent l="0" t="0" r="0" b="0"/>
            <wp:docPr id="1" name="Obraz 1" descr="http://www.compensa.pl/Portals/_default/Skins/MinimalExtropy/images/koncepcja/to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://www.compensa.pl/Portals/_default/Skins/MinimalExtropy/images/koncepcja/top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5BB85" w14:textId="415E8CF7" w:rsidR="00A024F0" w:rsidRDefault="00000000">
      <w:pPr>
        <w:jc w:val="center"/>
        <w:rPr>
          <w:b/>
        </w:rPr>
      </w:pPr>
      <w:r>
        <w:rPr>
          <w:b/>
        </w:rPr>
        <w:t xml:space="preserve">Oferta Ubezpieczenie Grupowego następstw nieszczęśliwych wypadków  dzieci                                           </w:t>
      </w:r>
      <w:r w:rsidR="00BE6BD7">
        <w:rPr>
          <w:b/>
        </w:rPr>
        <w:t xml:space="preserve">I Liceum Ogólnokształcącego im. Bolesława Krzywoustego w Głogowie </w:t>
      </w:r>
      <w:r>
        <w:rPr>
          <w:b/>
        </w:rPr>
        <w:t>na 202</w:t>
      </w:r>
      <w:r w:rsidR="009E2B16">
        <w:rPr>
          <w:b/>
        </w:rPr>
        <w:t>5</w:t>
      </w:r>
      <w:r>
        <w:rPr>
          <w:b/>
        </w:rPr>
        <w:t>/202</w:t>
      </w:r>
      <w:r w:rsidR="009E2B16">
        <w:rPr>
          <w:b/>
        </w:rPr>
        <w:t>6</w:t>
      </w:r>
    </w:p>
    <w:tbl>
      <w:tblPr>
        <w:tblStyle w:val="Tabela-Siatka"/>
        <w:tblW w:w="10725" w:type="dxa"/>
        <w:tblInd w:w="-420" w:type="dxa"/>
        <w:tblLayout w:type="fixed"/>
        <w:tblLook w:val="04A0" w:firstRow="1" w:lastRow="0" w:firstColumn="1" w:lastColumn="0" w:noHBand="0" w:noVBand="1"/>
      </w:tblPr>
      <w:tblGrid>
        <w:gridCol w:w="5625"/>
        <w:gridCol w:w="2700"/>
        <w:gridCol w:w="2400"/>
      </w:tblGrid>
      <w:tr w:rsidR="00A024F0" w14:paraId="5E1025A6" w14:textId="77777777">
        <w:trPr>
          <w:trHeight w:val="804"/>
        </w:trPr>
        <w:tc>
          <w:tcPr>
            <w:tcW w:w="5625" w:type="dxa"/>
          </w:tcPr>
          <w:p w14:paraId="6EA7DCFE" w14:textId="77777777" w:rsidR="00A024F0" w:rsidRDefault="00A024F0">
            <w:pPr>
              <w:widowControl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38D5E9E5" w14:textId="77777777" w:rsidR="00A024F0" w:rsidRDefault="00000000">
            <w:pPr>
              <w:widowControl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ZAKRES PODSTAWOWY</w:t>
            </w:r>
          </w:p>
        </w:tc>
        <w:tc>
          <w:tcPr>
            <w:tcW w:w="5100" w:type="dxa"/>
            <w:gridSpan w:val="2"/>
          </w:tcPr>
          <w:p w14:paraId="017AC625" w14:textId="77777777" w:rsidR="00A024F0" w:rsidRDefault="00000000">
            <w:pPr>
              <w:widowControl w:val="0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Compensa VIG SUMA/LIMIT UBEZPIECZENIA</w:t>
            </w:r>
          </w:p>
        </w:tc>
      </w:tr>
      <w:tr w:rsidR="00A024F0" w14:paraId="1B141CBD" w14:textId="77777777">
        <w:tc>
          <w:tcPr>
            <w:tcW w:w="5625" w:type="dxa"/>
          </w:tcPr>
          <w:p w14:paraId="2C813197" w14:textId="44E8E158" w:rsidR="00A024F0" w:rsidRDefault="008A00E7">
            <w:pPr>
              <w:widowControl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Zakres świadczeń</w:t>
            </w:r>
          </w:p>
        </w:tc>
        <w:tc>
          <w:tcPr>
            <w:tcW w:w="5100" w:type="dxa"/>
            <w:gridSpan w:val="2"/>
          </w:tcPr>
          <w:p w14:paraId="73583C74" w14:textId="630915BC" w:rsidR="00A024F0" w:rsidRDefault="00000000">
            <w:pPr>
              <w:widowControl w:val="0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</w:t>
            </w:r>
            <w:r w:rsidR="008A00E7">
              <w:rPr>
                <w:rFonts w:eastAsia="Calibri"/>
                <w:b/>
                <w:sz w:val="28"/>
                <w:szCs w:val="28"/>
              </w:rPr>
              <w:t xml:space="preserve">      </w:t>
            </w:r>
            <w:r>
              <w:rPr>
                <w:rFonts w:eastAsia="Calibri"/>
                <w:b/>
                <w:sz w:val="28"/>
                <w:szCs w:val="28"/>
              </w:rPr>
              <w:t xml:space="preserve">   </w:t>
            </w:r>
            <w:r w:rsidR="008A00E7">
              <w:rPr>
                <w:rFonts w:eastAsia="Calibri"/>
                <w:b/>
                <w:sz w:val="28"/>
                <w:szCs w:val="28"/>
              </w:rPr>
              <w:t>Wariant I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      </w:t>
            </w:r>
            <w:r w:rsidR="008A00E7">
              <w:rPr>
                <w:rFonts w:eastAsia="Calibri"/>
                <w:b/>
                <w:sz w:val="28"/>
                <w:szCs w:val="28"/>
              </w:rPr>
              <w:t>Wariant II</w:t>
            </w:r>
          </w:p>
        </w:tc>
      </w:tr>
      <w:tr w:rsidR="00A024F0" w14:paraId="1352C82A" w14:textId="77777777">
        <w:trPr>
          <w:trHeight w:val="399"/>
        </w:trPr>
        <w:tc>
          <w:tcPr>
            <w:tcW w:w="5625" w:type="dxa"/>
          </w:tcPr>
          <w:p w14:paraId="6D9F3608" w14:textId="77777777" w:rsidR="00A024F0" w:rsidRDefault="00000000">
            <w:pPr>
              <w:widowControl w:val="0"/>
              <w:spacing w:after="0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Śmierć wskutek nieszczęśliwego wypadku</w:t>
            </w:r>
          </w:p>
          <w:p w14:paraId="0FE8B3AA" w14:textId="77777777" w:rsidR="00A024F0" w:rsidRDefault="00000000">
            <w:pPr>
              <w:widowControl w:val="0"/>
              <w:spacing w:after="0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Na terenie placówki oświatowej</w:t>
            </w:r>
          </w:p>
        </w:tc>
        <w:tc>
          <w:tcPr>
            <w:tcW w:w="2700" w:type="dxa"/>
          </w:tcPr>
          <w:p w14:paraId="6D4143D1" w14:textId="7D87DE06" w:rsidR="00A024F0" w:rsidRDefault="00000000">
            <w:pPr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552CCE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 xml:space="preserve"> 000 zł</w:t>
            </w:r>
          </w:p>
          <w:p w14:paraId="7BD39891" w14:textId="3C4322C4" w:rsidR="00A024F0" w:rsidRDefault="00000000">
            <w:pPr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A331E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0 000 zł</w:t>
            </w:r>
          </w:p>
        </w:tc>
        <w:tc>
          <w:tcPr>
            <w:tcW w:w="2400" w:type="dxa"/>
          </w:tcPr>
          <w:p w14:paraId="7F90E563" w14:textId="77777777" w:rsidR="00A024F0" w:rsidRDefault="00000000">
            <w:pPr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40 000 zł</w:t>
            </w:r>
          </w:p>
          <w:p w14:paraId="74BD0AC3" w14:textId="68C95135" w:rsidR="00A024F0" w:rsidRDefault="00000000">
            <w:pPr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52CCE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0 000 zł</w:t>
            </w:r>
          </w:p>
        </w:tc>
      </w:tr>
      <w:tr w:rsidR="00A024F0" w14:paraId="28F2DEE5" w14:textId="77777777">
        <w:trPr>
          <w:trHeight w:val="366"/>
        </w:trPr>
        <w:tc>
          <w:tcPr>
            <w:tcW w:w="5625" w:type="dxa"/>
          </w:tcPr>
          <w:p w14:paraId="69D5A755" w14:textId="25B7EFA4" w:rsidR="00A024F0" w:rsidRDefault="00000000">
            <w:pPr>
              <w:widowControl w:val="0"/>
              <w:spacing w:after="0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Śmierć  w środku lokomocji</w:t>
            </w:r>
            <w:r w:rsidR="00AA331E">
              <w:rPr>
                <w:rFonts w:eastAsia="Calibri"/>
                <w:sz w:val="24"/>
                <w:szCs w:val="24"/>
              </w:rPr>
              <w:t>, w wypadku komunikacyjnym</w:t>
            </w:r>
          </w:p>
        </w:tc>
        <w:tc>
          <w:tcPr>
            <w:tcW w:w="2700" w:type="dxa"/>
          </w:tcPr>
          <w:p w14:paraId="44814AEF" w14:textId="3A1FF852" w:rsidR="00A024F0" w:rsidRDefault="00E37684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30 000 zł</w:t>
            </w:r>
          </w:p>
        </w:tc>
        <w:tc>
          <w:tcPr>
            <w:tcW w:w="2400" w:type="dxa"/>
          </w:tcPr>
          <w:p w14:paraId="2F24919C" w14:textId="63188347" w:rsidR="00A024F0" w:rsidRDefault="00552CCE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  <w:r w:rsidR="00C244C1">
              <w:rPr>
                <w:rFonts w:eastAsia="Calibri"/>
              </w:rPr>
              <w:t>0 000 zł</w:t>
            </w:r>
          </w:p>
        </w:tc>
      </w:tr>
      <w:tr w:rsidR="00A024F0" w14:paraId="6862C246" w14:textId="77777777">
        <w:tc>
          <w:tcPr>
            <w:tcW w:w="5625" w:type="dxa"/>
          </w:tcPr>
          <w:p w14:paraId="085DCD23" w14:textId="77777777" w:rsidR="00A024F0" w:rsidRDefault="00000000">
            <w:pPr>
              <w:widowControl w:val="0"/>
              <w:spacing w:after="0"/>
              <w:ind w:left="-108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Trwały uszczerbek na zdrowiu wskutek nieszczęśliwego wypadku</w:t>
            </w:r>
          </w:p>
        </w:tc>
        <w:tc>
          <w:tcPr>
            <w:tcW w:w="2700" w:type="dxa"/>
          </w:tcPr>
          <w:p w14:paraId="1193784E" w14:textId="694103D4" w:rsidR="00A024F0" w:rsidRDefault="00C244C1">
            <w:pPr>
              <w:widowControl w:val="0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 zł ( do 25 % )</w:t>
            </w:r>
          </w:p>
          <w:p w14:paraId="617B11D7" w14:textId="7BD13071" w:rsidR="00A024F0" w:rsidRDefault="00C244C1">
            <w:pPr>
              <w:widowControl w:val="0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 zł ( od 25 % )</w:t>
            </w:r>
          </w:p>
        </w:tc>
        <w:tc>
          <w:tcPr>
            <w:tcW w:w="2400" w:type="dxa"/>
          </w:tcPr>
          <w:p w14:paraId="49684636" w14:textId="1672F706" w:rsidR="00A024F0" w:rsidRDefault="00552CCE">
            <w:pPr>
              <w:widowControl w:val="0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C244C1">
              <w:rPr>
                <w:rFonts w:eastAsia="Calibri"/>
              </w:rPr>
              <w:t>00 zł ( do 25 % )</w:t>
            </w:r>
          </w:p>
          <w:p w14:paraId="405A6F0B" w14:textId="31674DF7" w:rsidR="00A024F0" w:rsidRDefault="00000000">
            <w:pPr>
              <w:widowControl w:val="0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552CCE">
              <w:rPr>
                <w:rFonts w:eastAsia="Calibri"/>
              </w:rPr>
              <w:t>8</w:t>
            </w:r>
            <w:r>
              <w:rPr>
                <w:rFonts w:eastAsia="Calibri"/>
              </w:rPr>
              <w:t>00 zł ( od 25 % )</w:t>
            </w:r>
          </w:p>
        </w:tc>
      </w:tr>
      <w:tr w:rsidR="007B3231" w14:paraId="307802A1" w14:textId="77777777">
        <w:tc>
          <w:tcPr>
            <w:tcW w:w="5625" w:type="dxa"/>
          </w:tcPr>
          <w:p w14:paraId="03836BE5" w14:textId="7D1180DD" w:rsidR="007B3231" w:rsidRDefault="007B3231">
            <w:pPr>
              <w:widowControl w:val="0"/>
              <w:spacing w:after="0"/>
              <w:ind w:left="-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Dodatkowo wypłata za uszkodzenie ciała w NW, do którego doszło w szkole,wycieczce lub wyjściu org. przez szkołę</w:t>
            </w:r>
          </w:p>
        </w:tc>
        <w:tc>
          <w:tcPr>
            <w:tcW w:w="2700" w:type="dxa"/>
          </w:tcPr>
          <w:p w14:paraId="63CEEEFB" w14:textId="082A1541" w:rsidR="007B3231" w:rsidRDefault="007B3231">
            <w:pPr>
              <w:widowControl w:val="0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  <w:r w:rsidR="00FB72D0">
              <w:rPr>
                <w:rFonts w:eastAsia="Calibri"/>
              </w:rPr>
              <w:t xml:space="preserve"> zł</w:t>
            </w:r>
          </w:p>
        </w:tc>
        <w:tc>
          <w:tcPr>
            <w:tcW w:w="2400" w:type="dxa"/>
          </w:tcPr>
          <w:p w14:paraId="14B2F545" w14:textId="634D58DB" w:rsidR="007B3231" w:rsidRDefault="00552CCE">
            <w:pPr>
              <w:widowControl w:val="0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7B3231">
              <w:rPr>
                <w:rFonts w:eastAsia="Calibri"/>
              </w:rPr>
              <w:t>00 zł</w:t>
            </w:r>
          </w:p>
        </w:tc>
      </w:tr>
      <w:tr w:rsidR="001D38EA" w14:paraId="790B9D01" w14:textId="77777777">
        <w:tc>
          <w:tcPr>
            <w:tcW w:w="5625" w:type="dxa"/>
          </w:tcPr>
          <w:p w14:paraId="317B5506" w14:textId="77777777" w:rsidR="001D38EA" w:rsidRDefault="001D38EA">
            <w:pPr>
              <w:widowControl w:val="0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Pogryzienia, ukąszenia , użądlenia – jed. świadczenie</w:t>
            </w:r>
          </w:p>
          <w:p w14:paraId="2FC3E9FF" w14:textId="729A2E3B" w:rsidR="001D38EA" w:rsidRDefault="001D38EA">
            <w:pPr>
              <w:widowControl w:val="0"/>
              <w:spacing w:after="0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zdiagnozowanie boleriozy lub odkleszczowego zapalenie opon mózgowych – jednorazowe świadczenie</w:t>
            </w:r>
          </w:p>
        </w:tc>
        <w:tc>
          <w:tcPr>
            <w:tcW w:w="2700" w:type="dxa"/>
          </w:tcPr>
          <w:p w14:paraId="4CE685B2" w14:textId="696BA95C" w:rsidR="001D38EA" w:rsidRDefault="00FB72D0">
            <w:pPr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="001D38EA">
              <w:rPr>
                <w:rFonts w:eastAsia="Calibri"/>
                <w:sz w:val="24"/>
                <w:szCs w:val="24"/>
              </w:rPr>
              <w:t>200 zł</w:t>
            </w:r>
          </w:p>
          <w:p w14:paraId="0A534CF9" w14:textId="42A3CB5D" w:rsidR="001D38EA" w:rsidRDefault="001D38EA">
            <w:pPr>
              <w:widowControl w:val="0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1000 zł</w:t>
            </w:r>
          </w:p>
        </w:tc>
        <w:tc>
          <w:tcPr>
            <w:tcW w:w="2400" w:type="dxa"/>
          </w:tcPr>
          <w:p w14:paraId="20BD967D" w14:textId="18B25EA3" w:rsidR="001D38EA" w:rsidRDefault="00FB72D0">
            <w:pPr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="001D38EA">
              <w:rPr>
                <w:rFonts w:eastAsia="Calibri"/>
                <w:sz w:val="24"/>
                <w:szCs w:val="24"/>
              </w:rPr>
              <w:t>200 zł</w:t>
            </w:r>
          </w:p>
          <w:p w14:paraId="36DA8ACD" w14:textId="2442FBE0" w:rsidR="001D38EA" w:rsidRDefault="001D38EA">
            <w:pPr>
              <w:widowControl w:val="0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1000 zł</w:t>
            </w:r>
          </w:p>
        </w:tc>
      </w:tr>
      <w:tr w:rsidR="001D38EA" w14:paraId="74E5D7DD" w14:textId="77777777">
        <w:trPr>
          <w:trHeight w:val="350"/>
        </w:trPr>
        <w:tc>
          <w:tcPr>
            <w:tcW w:w="5625" w:type="dxa"/>
          </w:tcPr>
          <w:p w14:paraId="24498BC4" w14:textId="0AA3DC3E" w:rsidR="001D38EA" w:rsidRDefault="001D38EA">
            <w:pPr>
              <w:widowControl w:val="0"/>
              <w:spacing w:after="0"/>
              <w:ind w:left="0"/>
              <w:jc w:val="both"/>
            </w:pPr>
            <w:r>
              <w:rPr>
                <w:rFonts w:eastAsia="Calibri"/>
              </w:rPr>
              <w:t>Śmierć opiekuna prawnego Ubezpieczonego w wyniku NW</w:t>
            </w:r>
          </w:p>
        </w:tc>
        <w:tc>
          <w:tcPr>
            <w:tcW w:w="2700" w:type="dxa"/>
          </w:tcPr>
          <w:p w14:paraId="3B4F7A25" w14:textId="5D0939A5" w:rsidR="001D38EA" w:rsidRDefault="00552CCE">
            <w:pPr>
              <w:widowControl w:val="0"/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3</w:t>
            </w:r>
            <w:r w:rsidR="001D38EA">
              <w:rPr>
                <w:rFonts w:eastAsia="Calibri"/>
              </w:rPr>
              <w:t> 000 zł</w:t>
            </w:r>
          </w:p>
        </w:tc>
        <w:tc>
          <w:tcPr>
            <w:tcW w:w="2400" w:type="dxa"/>
          </w:tcPr>
          <w:p w14:paraId="6E740B63" w14:textId="34F9B94E" w:rsidR="001D38EA" w:rsidRDefault="001D38EA">
            <w:pPr>
              <w:widowControl w:val="0"/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10 000 zł</w:t>
            </w:r>
          </w:p>
        </w:tc>
      </w:tr>
      <w:tr w:rsidR="001D38EA" w14:paraId="2BCCA72F" w14:textId="77777777">
        <w:tc>
          <w:tcPr>
            <w:tcW w:w="5625" w:type="dxa"/>
          </w:tcPr>
          <w:p w14:paraId="30971FB7" w14:textId="147FCEC1" w:rsidR="001D38EA" w:rsidRDefault="001D38EA">
            <w:pPr>
              <w:widowControl w:val="0"/>
              <w:spacing w:after="0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Jednorazowe świadczenie z tytułu wystąpienia nieszczęśliwego wypadku w przypadku, gdy nie został orzeczony trwały uszczerbek na zdrowiu</w:t>
            </w:r>
          </w:p>
        </w:tc>
        <w:tc>
          <w:tcPr>
            <w:tcW w:w="2700" w:type="dxa"/>
          </w:tcPr>
          <w:p w14:paraId="4EDA560A" w14:textId="77777777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  <w:p w14:paraId="30A86EA5" w14:textId="2923AA81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200 zł</w:t>
            </w:r>
          </w:p>
        </w:tc>
        <w:tc>
          <w:tcPr>
            <w:tcW w:w="2400" w:type="dxa"/>
          </w:tcPr>
          <w:p w14:paraId="33BEE01B" w14:textId="77777777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  <w:p w14:paraId="48A98E80" w14:textId="3CA84C77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300 zł</w:t>
            </w:r>
          </w:p>
        </w:tc>
      </w:tr>
      <w:tr w:rsidR="001D38EA" w14:paraId="62C594BF" w14:textId="77777777">
        <w:tc>
          <w:tcPr>
            <w:tcW w:w="5625" w:type="dxa"/>
          </w:tcPr>
          <w:p w14:paraId="65367204" w14:textId="19406E43" w:rsidR="001D38EA" w:rsidRDefault="001D38EA">
            <w:pPr>
              <w:widowControl w:val="0"/>
              <w:spacing w:after="0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Zwrot kosztów operacji plastycznych wskutek nieszczęśliwego wypadku</w:t>
            </w:r>
          </w:p>
        </w:tc>
        <w:tc>
          <w:tcPr>
            <w:tcW w:w="2700" w:type="dxa"/>
          </w:tcPr>
          <w:p w14:paraId="27C2433A" w14:textId="4CA783CD" w:rsidR="001D38EA" w:rsidRDefault="001D38EA" w:rsidP="00E25512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  10 000 zł</w:t>
            </w:r>
          </w:p>
        </w:tc>
        <w:tc>
          <w:tcPr>
            <w:tcW w:w="2400" w:type="dxa"/>
          </w:tcPr>
          <w:p w14:paraId="435D0640" w14:textId="08770384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 10 000zł</w:t>
            </w:r>
          </w:p>
        </w:tc>
      </w:tr>
      <w:tr w:rsidR="001D38EA" w14:paraId="4A5958B4" w14:textId="77777777">
        <w:tc>
          <w:tcPr>
            <w:tcW w:w="5625" w:type="dxa"/>
          </w:tcPr>
          <w:p w14:paraId="50E858E0" w14:textId="085E516E" w:rsidR="001D38EA" w:rsidRDefault="001D38EA">
            <w:pPr>
              <w:widowControl w:val="0"/>
              <w:spacing w:after="0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Zwrot kosztów poszukiwania dziecka w przypadku zaginięcia</w:t>
            </w:r>
          </w:p>
        </w:tc>
        <w:tc>
          <w:tcPr>
            <w:tcW w:w="2700" w:type="dxa"/>
          </w:tcPr>
          <w:p w14:paraId="7CA65C04" w14:textId="314600A6" w:rsidR="001D38EA" w:rsidRDefault="00E25512" w:rsidP="00E25512">
            <w:pPr>
              <w:widowControl w:val="0"/>
              <w:spacing w:after="0"/>
              <w:ind w:left="-108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</w:t>
            </w:r>
            <w:r w:rsidR="001D38EA">
              <w:rPr>
                <w:rFonts w:eastAsia="Calibri"/>
              </w:rPr>
              <w:t>do    5 000 zł</w:t>
            </w:r>
          </w:p>
        </w:tc>
        <w:tc>
          <w:tcPr>
            <w:tcW w:w="2400" w:type="dxa"/>
          </w:tcPr>
          <w:p w14:paraId="15251312" w14:textId="70084739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   5 000 zł</w:t>
            </w:r>
          </w:p>
        </w:tc>
      </w:tr>
      <w:tr w:rsidR="001D38EA" w14:paraId="4DBC0887" w14:textId="77777777">
        <w:tc>
          <w:tcPr>
            <w:tcW w:w="5625" w:type="dxa"/>
          </w:tcPr>
          <w:p w14:paraId="60ACCFF3" w14:textId="3848F8A1" w:rsidR="001D38EA" w:rsidRDefault="001D38EA">
            <w:pPr>
              <w:widowControl w:val="0"/>
              <w:spacing w:after="0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Zwrot kosztów korepetycji niezbędnych wskutek NW</w:t>
            </w:r>
          </w:p>
        </w:tc>
        <w:tc>
          <w:tcPr>
            <w:tcW w:w="2700" w:type="dxa"/>
          </w:tcPr>
          <w:p w14:paraId="60B27FF5" w14:textId="2DFBD5CE" w:rsidR="001D38EA" w:rsidRDefault="00E25512" w:rsidP="00E25512">
            <w:pPr>
              <w:widowControl w:val="0"/>
              <w:spacing w:after="0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  </w:t>
            </w:r>
            <w:r w:rsidR="001D38EA">
              <w:rPr>
                <w:rFonts w:eastAsia="Calibri"/>
              </w:rPr>
              <w:t>do    700 zł</w:t>
            </w:r>
          </w:p>
        </w:tc>
        <w:tc>
          <w:tcPr>
            <w:tcW w:w="2400" w:type="dxa"/>
          </w:tcPr>
          <w:p w14:paraId="3AE3BC4F" w14:textId="2373D095" w:rsidR="001D38EA" w:rsidRDefault="00E25512" w:rsidP="00E25512">
            <w:pPr>
              <w:widowControl w:val="0"/>
              <w:spacing w:after="0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</w:t>
            </w:r>
            <w:r w:rsidR="001D38EA">
              <w:rPr>
                <w:rFonts w:eastAsia="Calibri"/>
              </w:rPr>
              <w:t>do    700 zł</w:t>
            </w:r>
          </w:p>
        </w:tc>
      </w:tr>
      <w:tr w:rsidR="001D38EA" w14:paraId="242F9C67" w14:textId="77777777">
        <w:tc>
          <w:tcPr>
            <w:tcW w:w="5625" w:type="dxa"/>
          </w:tcPr>
          <w:p w14:paraId="419FF71D" w14:textId="137EDF35" w:rsidR="001D38EA" w:rsidRDefault="001D38EA">
            <w:pPr>
              <w:widowControl w:val="0"/>
              <w:spacing w:after="0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Zwrot kosztów pomocy psychologicznej po NW</w:t>
            </w:r>
            <w:r w:rsidR="008A00E7">
              <w:rPr>
                <w:rFonts w:eastAsia="Calibri"/>
              </w:rPr>
              <w:t>/</w:t>
            </w:r>
            <w:r w:rsidR="00C1512F">
              <w:rPr>
                <w:rFonts w:eastAsia="Calibri"/>
              </w:rPr>
              <w:t xml:space="preserve">                                    </w:t>
            </w:r>
            <w:r w:rsidR="008A00E7">
              <w:rPr>
                <w:rFonts w:eastAsia="Calibri"/>
              </w:rPr>
              <w:t>dla opiekuna po śmierci ubezpieczonego</w:t>
            </w:r>
          </w:p>
        </w:tc>
        <w:tc>
          <w:tcPr>
            <w:tcW w:w="2700" w:type="dxa"/>
          </w:tcPr>
          <w:p w14:paraId="131739A6" w14:textId="77777777" w:rsidR="001D38EA" w:rsidRDefault="00E25512" w:rsidP="00E25512">
            <w:pPr>
              <w:widowControl w:val="0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</w:t>
            </w:r>
            <w:r w:rsidR="001D38EA">
              <w:rPr>
                <w:rFonts w:eastAsia="Calibri"/>
              </w:rPr>
              <w:t>do    500 zł</w:t>
            </w:r>
          </w:p>
          <w:p w14:paraId="30D7E5BC" w14:textId="121CE0D6" w:rsidR="008A00E7" w:rsidRDefault="008A00E7" w:rsidP="00E25512">
            <w:pPr>
              <w:widowControl w:val="0"/>
              <w:spacing w:after="0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  do    300 zł </w:t>
            </w:r>
          </w:p>
        </w:tc>
        <w:tc>
          <w:tcPr>
            <w:tcW w:w="2400" w:type="dxa"/>
          </w:tcPr>
          <w:p w14:paraId="4AD07970" w14:textId="77777777" w:rsidR="001D38EA" w:rsidRDefault="00E25512" w:rsidP="00E25512">
            <w:pPr>
              <w:widowControl w:val="0"/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00FB72D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="001D38EA">
              <w:rPr>
                <w:rFonts w:eastAsia="Calibri"/>
              </w:rPr>
              <w:t>do     500 zł</w:t>
            </w:r>
          </w:p>
          <w:p w14:paraId="65951ABC" w14:textId="58F1A424" w:rsidR="008A00E7" w:rsidRDefault="008A00E7" w:rsidP="00E25512">
            <w:pPr>
              <w:widowControl w:val="0"/>
              <w:spacing w:after="0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do     300 zł </w:t>
            </w:r>
          </w:p>
        </w:tc>
      </w:tr>
      <w:tr w:rsidR="001D38EA" w14:paraId="2A62A6DE" w14:textId="77777777">
        <w:tc>
          <w:tcPr>
            <w:tcW w:w="5625" w:type="dxa"/>
          </w:tcPr>
          <w:p w14:paraId="518FE9CB" w14:textId="357EE5CE" w:rsidR="001D38EA" w:rsidRDefault="001D38EA">
            <w:pPr>
              <w:widowControl w:val="0"/>
              <w:spacing w:after="0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Zwrot kosztów leczenia w wyniku nieszczęśliwego wypadku</w:t>
            </w:r>
          </w:p>
        </w:tc>
        <w:tc>
          <w:tcPr>
            <w:tcW w:w="2700" w:type="dxa"/>
          </w:tcPr>
          <w:p w14:paraId="1908EA70" w14:textId="6042F1B1" w:rsidR="001D38EA" w:rsidRDefault="001D38EA" w:rsidP="00E25512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   6000 zł</w:t>
            </w:r>
          </w:p>
        </w:tc>
        <w:tc>
          <w:tcPr>
            <w:tcW w:w="2400" w:type="dxa"/>
          </w:tcPr>
          <w:p w14:paraId="06168E6D" w14:textId="70B36128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    </w:t>
            </w:r>
            <w:r w:rsidR="00552CCE">
              <w:rPr>
                <w:rFonts w:eastAsia="Calibri"/>
              </w:rPr>
              <w:t>8</w:t>
            </w:r>
            <w:r>
              <w:rPr>
                <w:rFonts w:eastAsia="Calibri"/>
              </w:rPr>
              <w:t> 000 zł</w:t>
            </w:r>
          </w:p>
        </w:tc>
      </w:tr>
      <w:tr w:rsidR="001D38EA" w14:paraId="4E105096" w14:textId="77777777" w:rsidTr="007B3231">
        <w:trPr>
          <w:trHeight w:val="382"/>
        </w:trPr>
        <w:tc>
          <w:tcPr>
            <w:tcW w:w="5625" w:type="dxa"/>
          </w:tcPr>
          <w:p w14:paraId="25A86020" w14:textId="148779AE" w:rsidR="001D38EA" w:rsidRDefault="001D38EA">
            <w:pPr>
              <w:widowControl w:val="0"/>
              <w:spacing w:after="0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Koszt zakupu leków w wyniku NW</w:t>
            </w:r>
          </w:p>
        </w:tc>
        <w:tc>
          <w:tcPr>
            <w:tcW w:w="2700" w:type="dxa"/>
          </w:tcPr>
          <w:p w14:paraId="477C7E6C" w14:textId="25AFC574" w:rsidR="001D38EA" w:rsidRDefault="001D38EA" w:rsidP="00E25512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   6000 zł</w:t>
            </w:r>
          </w:p>
        </w:tc>
        <w:tc>
          <w:tcPr>
            <w:tcW w:w="2400" w:type="dxa"/>
          </w:tcPr>
          <w:p w14:paraId="0E0AC410" w14:textId="0B37C411" w:rsidR="001D38EA" w:rsidRDefault="00FB72D0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d</w:t>
            </w:r>
            <w:r w:rsidR="001D38EA">
              <w:rPr>
                <w:rFonts w:eastAsia="Calibri"/>
              </w:rPr>
              <w:t xml:space="preserve">o    </w:t>
            </w:r>
            <w:r w:rsidR="00552CCE">
              <w:rPr>
                <w:rFonts w:eastAsia="Calibri"/>
              </w:rPr>
              <w:t>8</w:t>
            </w:r>
            <w:r w:rsidR="001D38EA">
              <w:rPr>
                <w:rFonts w:eastAsia="Calibri"/>
              </w:rPr>
              <w:t xml:space="preserve">  000 zł</w:t>
            </w:r>
          </w:p>
        </w:tc>
      </w:tr>
      <w:tr w:rsidR="001D38EA" w14:paraId="4CA13259" w14:textId="77777777">
        <w:trPr>
          <w:trHeight w:val="470"/>
        </w:trPr>
        <w:tc>
          <w:tcPr>
            <w:tcW w:w="5625" w:type="dxa"/>
          </w:tcPr>
          <w:p w14:paraId="62F05BDD" w14:textId="0A38D94C" w:rsidR="001D38EA" w:rsidRDefault="001D38EA">
            <w:pPr>
              <w:widowControl w:val="0"/>
              <w:spacing w:after="0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Dzienne świadczenie szpitalne wskutek NW</w:t>
            </w:r>
          </w:p>
        </w:tc>
        <w:tc>
          <w:tcPr>
            <w:tcW w:w="2700" w:type="dxa"/>
          </w:tcPr>
          <w:p w14:paraId="6E95BCB1" w14:textId="77777777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70 zł</w:t>
            </w:r>
          </w:p>
          <w:p w14:paraId="3A01112A" w14:textId="0174CFA9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limit 7 000 zł</w:t>
            </w:r>
          </w:p>
        </w:tc>
        <w:tc>
          <w:tcPr>
            <w:tcW w:w="2400" w:type="dxa"/>
          </w:tcPr>
          <w:p w14:paraId="6EC5392F" w14:textId="77777777" w:rsidR="001D38EA" w:rsidRDefault="001D38EA">
            <w:pPr>
              <w:widowControl w:val="0"/>
              <w:spacing w:after="0"/>
              <w:ind w:left="-108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70 zł</w:t>
            </w:r>
          </w:p>
          <w:p w14:paraId="55FC56F7" w14:textId="1F2FADD9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limit 7 000 zł</w:t>
            </w:r>
          </w:p>
        </w:tc>
      </w:tr>
      <w:tr w:rsidR="001D38EA" w14:paraId="4C334F11" w14:textId="77777777">
        <w:trPr>
          <w:trHeight w:val="335"/>
        </w:trPr>
        <w:tc>
          <w:tcPr>
            <w:tcW w:w="5625" w:type="dxa"/>
          </w:tcPr>
          <w:p w14:paraId="73990E62" w14:textId="77777777" w:rsidR="001D38EA" w:rsidRDefault="001D38EA">
            <w:pPr>
              <w:widowControl w:val="0"/>
              <w:spacing w:after="0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Dzienne świadczenie szpitalne wskutek choroby</w:t>
            </w:r>
          </w:p>
          <w:p w14:paraId="409A3EE3" w14:textId="77777777" w:rsidR="009C494C" w:rsidRDefault="009C494C">
            <w:pPr>
              <w:widowControl w:val="0"/>
              <w:spacing w:after="0"/>
              <w:ind w:left="0"/>
              <w:jc w:val="both"/>
              <w:rPr>
                <w:rFonts w:ascii="Calibri" w:eastAsia="Calibri" w:hAnsi="Calibri"/>
              </w:rPr>
            </w:pPr>
          </w:p>
          <w:p w14:paraId="5F155A65" w14:textId="51C9CD00" w:rsidR="001D38EA" w:rsidRPr="009C494C" w:rsidRDefault="001D38EA">
            <w:pPr>
              <w:widowControl w:val="0"/>
              <w:spacing w:after="0"/>
              <w:ind w:left="0"/>
              <w:jc w:val="both"/>
              <w:rPr>
                <w:rFonts w:ascii="Calibri" w:eastAsia="Calibri" w:hAnsi="Calibri"/>
              </w:rPr>
            </w:pPr>
            <w:r w:rsidRPr="009C494C">
              <w:rPr>
                <w:rFonts w:eastAsia="Calibri"/>
              </w:rPr>
              <w:t>Zwrot kosztów zakwaterowania poniesione przez opiekuna na jedno    i wszystkie zdarzenia</w:t>
            </w:r>
          </w:p>
        </w:tc>
        <w:tc>
          <w:tcPr>
            <w:tcW w:w="2700" w:type="dxa"/>
          </w:tcPr>
          <w:p w14:paraId="7CD61F6A" w14:textId="6B32EC11" w:rsidR="001D38EA" w:rsidRDefault="00552CCE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  <w:r w:rsidR="001D38EA">
              <w:rPr>
                <w:rFonts w:eastAsia="Calibri"/>
              </w:rPr>
              <w:t>0 zł</w:t>
            </w:r>
          </w:p>
          <w:p w14:paraId="3D801886" w14:textId="15A98406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limit 1 </w:t>
            </w:r>
            <w:r w:rsidR="00552CCE">
              <w:rPr>
                <w:rFonts w:eastAsia="Calibri"/>
              </w:rPr>
              <w:t>2</w:t>
            </w:r>
            <w:r>
              <w:rPr>
                <w:rFonts w:eastAsia="Calibri"/>
              </w:rPr>
              <w:t>00 zł</w:t>
            </w:r>
          </w:p>
          <w:p w14:paraId="76399F9F" w14:textId="77777777" w:rsidR="001D38EA" w:rsidRDefault="001D38EA">
            <w:pPr>
              <w:widowControl w:val="0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 zł/ dzień</w:t>
            </w:r>
          </w:p>
          <w:p w14:paraId="5139BB44" w14:textId="1BAD99E4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 limit 1 000 zł</w:t>
            </w:r>
          </w:p>
        </w:tc>
        <w:tc>
          <w:tcPr>
            <w:tcW w:w="2400" w:type="dxa"/>
          </w:tcPr>
          <w:p w14:paraId="7B9D5148" w14:textId="77777777" w:rsidR="001D38EA" w:rsidRDefault="001D38EA" w:rsidP="00712CEC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50 zł</w:t>
            </w:r>
          </w:p>
          <w:p w14:paraId="5D443243" w14:textId="77777777" w:rsidR="001D38EA" w:rsidRDefault="001D38EA" w:rsidP="00712CEC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limit 1 500 zł</w:t>
            </w:r>
          </w:p>
          <w:p w14:paraId="1C491EF7" w14:textId="77777777" w:rsidR="001D38EA" w:rsidRDefault="001D38EA" w:rsidP="00712CEC">
            <w:pPr>
              <w:widowControl w:val="0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 zł/ dzień</w:t>
            </w:r>
          </w:p>
          <w:p w14:paraId="2ED21318" w14:textId="3C35AF6A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limit 1 000 zł</w:t>
            </w:r>
          </w:p>
        </w:tc>
      </w:tr>
      <w:tr w:rsidR="001D38EA" w14:paraId="018CE197" w14:textId="77777777">
        <w:trPr>
          <w:trHeight w:val="536"/>
        </w:trPr>
        <w:tc>
          <w:tcPr>
            <w:tcW w:w="5625" w:type="dxa"/>
          </w:tcPr>
          <w:p w14:paraId="315E9FEB" w14:textId="77777777" w:rsidR="001D38EA" w:rsidRDefault="001D38EA">
            <w:pPr>
              <w:widowControl w:val="0"/>
              <w:spacing w:after="0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Koszty operacji chirurgicznej</w:t>
            </w:r>
          </w:p>
          <w:p w14:paraId="676D26B9" w14:textId="1629D6E9" w:rsidR="001D38EA" w:rsidRDefault="001D38EA">
            <w:pPr>
              <w:widowControl w:val="0"/>
              <w:spacing w:after="0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 tym wycięcie migdałów</w:t>
            </w:r>
          </w:p>
        </w:tc>
        <w:tc>
          <w:tcPr>
            <w:tcW w:w="2700" w:type="dxa"/>
          </w:tcPr>
          <w:p w14:paraId="0288ED57" w14:textId="77777777" w:rsidR="001D38EA" w:rsidRDefault="001D38EA">
            <w:pPr>
              <w:widowControl w:val="0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1 000 zł</w:t>
            </w:r>
          </w:p>
          <w:p w14:paraId="2846D702" w14:textId="5A05D7F4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250 zł</w:t>
            </w:r>
          </w:p>
        </w:tc>
        <w:tc>
          <w:tcPr>
            <w:tcW w:w="2400" w:type="dxa"/>
          </w:tcPr>
          <w:p w14:paraId="3B0292A2" w14:textId="77777777" w:rsidR="001D38EA" w:rsidRDefault="001D38EA" w:rsidP="00712CEC">
            <w:pPr>
              <w:widowControl w:val="0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1 000 zł</w:t>
            </w:r>
          </w:p>
          <w:p w14:paraId="34F04B7E" w14:textId="6CC01F60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250 zł</w:t>
            </w:r>
          </w:p>
        </w:tc>
      </w:tr>
      <w:tr w:rsidR="001D38EA" w14:paraId="343A3ACE" w14:textId="77777777">
        <w:tc>
          <w:tcPr>
            <w:tcW w:w="5625" w:type="dxa"/>
          </w:tcPr>
          <w:p w14:paraId="4ED013AA" w14:textId="5BC1496E" w:rsidR="001D38EA" w:rsidRDefault="001D38EA">
            <w:pPr>
              <w:widowControl w:val="0"/>
              <w:spacing w:after="0"/>
              <w:ind w:left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</w:rPr>
              <w:t>Jednorazowe świadczenie z tytułu poważnego zachorowania ubezpieczonego- 20 jednostek chorobowych</w:t>
            </w:r>
          </w:p>
        </w:tc>
        <w:tc>
          <w:tcPr>
            <w:tcW w:w="2700" w:type="dxa"/>
          </w:tcPr>
          <w:p w14:paraId="066BC161" w14:textId="77777777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5 000 zł</w:t>
            </w:r>
          </w:p>
          <w:p w14:paraId="326D07E2" w14:textId="212AEA50" w:rsidR="001D38EA" w:rsidRDefault="001D38EA" w:rsidP="00712CEC">
            <w:pPr>
              <w:widowControl w:val="0"/>
              <w:spacing w:after="0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2400" w:type="dxa"/>
          </w:tcPr>
          <w:p w14:paraId="149F8394" w14:textId="77777777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5 000 zł</w:t>
            </w:r>
          </w:p>
          <w:p w14:paraId="1B8ABB25" w14:textId="6EE65032" w:rsidR="001D38EA" w:rsidRDefault="001D38EA" w:rsidP="00712CEC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1D38EA" w14:paraId="43F13A71" w14:textId="77777777" w:rsidTr="008D07F3">
        <w:tc>
          <w:tcPr>
            <w:tcW w:w="5625" w:type="dxa"/>
            <w:tcBorders>
              <w:top w:val="nil"/>
            </w:tcBorders>
          </w:tcPr>
          <w:p w14:paraId="3E2A8144" w14:textId="59C00A4B" w:rsidR="001D38EA" w:rsidRDefault="001D38EA">
            <w:pPr>
              <w:widowControl w:val="0"/>
              <w:spacing w:after="0"/>
              <w:ind w:left="0"/>
              <w:jc w:val="both"/>
              <w:rPr>
                <w:rFonts w:eastAsia="Calibri"/>
              </w:rPr>
            </w:pPr>
            <w:r>
              <w:rPr>
                <w:rFonts w:eastAsia="Calibri" w:cs="0"/>
              </w:rPr>
              <w:t>Leczenie dziecka w szpitalu psychiatrycznym (min.30 dni )</w:t>
            </w:r>
          </w:p>
        </w:tc>
        <w:tc>
          <w:tcPr>
            <w:tcW w:w="2700" w:type="dxa"/>
            <w:tcBorders>
              <w:top w:val="nil"/>
            </w:tcBorders>
          </w:tcPr>
          <w:p w14:paraId="7FADDF12" w14:textId="3757C021" w:rsidR="001D38EA" w:rsidRDefault="001D38EA">
            <w:pPr>
              <w:widowControl w:val="0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1 000 zł</w:t>
            </w:r>
          </w:p>
        </w:tc>
        <w:tc>
          <w:tcPr>
            <w:tcW w:w="2400" w:type="dxa"/>
            <w:tcBorders>
              <w:top w:val="nil"/>
            </w:tcBorders>
          </w:tcPr>
          <w:p w14:paraId="4C53BFC8" w14:textId="3C728682" w:rsidR="001D38EA" w:rsidRDefault="001D38EA" w:rsidP="00712CEC">
            <w:pPr>
              <w:widowControl w:val="0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1 000 zł</w:t>
            </w:r>
          </w:p>
        </w:tc>
      </w:tr>
      <w:tr w:rsidR="001D38EA" w14:paraId="5BD88EC3" w14:textId="77777777" w:rsidTr="008D07F3">
        <w:tc>
          <w:tcPr>
            <w:tcW w:w="5625" w:type="dxa"/>
          </w:tcPr>
          <w:p w14:paraId="38EECBCD" w14:textId="3EA47C17" w:rsidR="001D38EA" w:rsidRDefault="001D38EA">
            <w:pPr>
              <w:widowControl w:val="0"/>
              <w:spacing w:after="0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Zwrot kosztów rehabilitacji  w wyniku NW</w:t>
            </w:r>
          </w:p>
        </w:tc>
        <w:tc>
          <w:tcPr>
            <w:tcW w:w="2700" w:type="dxa"/>
          </w:tcPr>
          <w:p w14:paraId="63269C10" w14:textId="188455C4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    </w:t>
            </w:r>
            <w:r w:rsidR="00552CCE">
              <w:rPr>
                <w:rFonts w:eastAsia="Calibri"/>
              </w:rPr>
              <w:t>7</w:t>
            </w:r>
            <w:r>
              <w:rPr>
                <w:rFonts w:eastAsia="Calibri"/>
              </w:rPr>
              <w:t>000 zł</w:t>
            </w:r>
          </w:p>
        </w:tc>
        <w:tc>
          <w:tcPr>
            <w:tcW w:w="2400" w:type="dxa"/>
          </w:tcPr>
          <w:p w14:paraId="765FFF78" w14:textId="17EDF2ED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   </w:t>
            </w:r>
            <w:r w:rsidR="00552CCE">
              <w:rPr>
                <w:rFonts w:eastAsia="Calibri"/>
              </w:rPr>
              <w:t>8</w:t>
            </w:r>
            <w:r>
              <w:rPr>
                <w:rFonts w:eastAsia="Calibri"/>
              </w:rPr>
              <w:t xml:space="preserve">  000 zł</w:t>
            </w:r>
          </w:p>
        </w:tc>
      </w:tr>
      <w:tr w:rsidR="001D38EA" w14:paraId="1C6A4E7C" w14:textId="77777777" w:rsidTr="00EB2961">
        <w:tc>
          <w:tcPr>
            <w:tcW w:w="5625" w:type="dxa"/>
          </w:tcPr>
          <w:p w14:paraId="0D464300" w14:textId="77777777" w:rsidR="001D38EA" w:rsidRDefault="001D38EA">
            <w:pPr>
              <w:widowControl w:val="0"/>
              <w:spacing w:after="0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Zwrot kosztów naprawy, wypożyczenia, nabycia środków specjalnych lub</w:t>
            </w:r>
          </w:p>
          <w:p w14:paraId="1DE9A589" w14:textId="5B8515A4" w:rsidR="001D38EA" w:rsidRDefault="001D38EA">
            <w:pPr>
              <w:widowControl w:val="0"/>
              <w:spacing w:after="0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uszkodzenia sprzętu medycznego-okulary, aparaty słuchowe </w:t>
            </w:r>
          </w:p>
        </w:tc>
        <w:tc>
          <w:tcPr>
            <w:tcW w:w="2700" w:type="dxa"/>
          </w:tcPr>
          <w:p w14:paraId="4C077A5F" w14:textId="28C66522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    </w:t>
            </w:r>
            <w:r w:rsidR="00552CCE">
              <w:rPr>
                <w:rFonts w:eastAsia="Calibri"/>
              </w:rPr>
              <w:t>7</w:t>
            </w:r>
            <w:r>
              <w:rPr>
                <w:rFonts w:eastAsia="Calibri"/>
              </w:rPr>
              <w:t xml:space="preserve"> 000 zł</w:t>
            </w:r>
          </w:p>
          <w:p w14:paraId="55EE6E32" w14:textId="77777777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  <w:p w14:paraId="27803251" w14:textId="37064C48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       600 zł</w:t>
            </w:r>
          </w:p>
        </w:tc>
        <w:tc>
          <w:tcPr>
            <w:tcW w:w="2400" w:type="dxa"/>
          </w:tcPr>
          <w:p w14:paraId="00CA052E" w14:textId="715FC608" w:rsidR="001D38EA" w:rsidRDefault="001D38EA">
            <w:pPr>
              <w:widowControl w:val="0"/>
              <w:spacing w:after="0"/>
              <w:ind w:left="-109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do   </w:t>
            </w:r>
            <w:r w:rsidR="00552CCE">
              <w:rPr>
                <w:rFonts w:eastAsia="Calibri"/>
              </w:rPr>
              <w:t>8</w:t>
            </w:r>
            <w:r>
              <w:rPr>
                <w:rFonts w:eastAsia="Calibri"/>
              </w:rPr>
              <w:t xml:space="preserve">  000 zł</w:t>
            </w:r>
          </w:p>
          <w:p w14:paraId="613554F4" w14:textId="77777777" w:rsidR="001D38EA" w:rsidRDefault="001D38EA">
            <w:pPr>
              <w:widowControl w:val="0"/>
              <w:spacing w:after="0"/>
              <w:ind w:left="-109"/>
              <w:jc w:val="center"/>
              <w:rPr>
                <w:rFonts w:ascii="Calibri" w:eastAsia="Calibri" w:hAnsi="Calibri"/>
              </w:rPr>
            </w:pPr>
          </w:p>
          <w:p w14:paraId="7C171414" w14:textId="56090B07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        600 zł</w:t>
            </w:r>
          </w:p>
        </w:tc>
      </w:tr>
      <w:tr w:rsidR="001D38EA" w14:paraId="542EF750" w14:textId="77777777">
        <w:tc>
          <w:tcPr>
            <w:tcW w:w="5625" w:type="dxa"/>
          </w:tcPr>
          <w:p w14:paraId="3551B168" w14:textId="7030FF00" w:rsidR="001D38EA" w:rsidRDefault="001D38EA">
            <w:pPr>
              <w:widowControl w:val="0"/>
              <w:spacing w:after="0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Koszty leczenia stomatologicznego w wyniku NW</w:t>
            </w:r>
          </w:p>
        </w:tc>
        <w:tc>
          <w:tcPr>
            <w:tcW w:w="2700" w:type="dxa"/>
          </w:tcPr>
          <w:p w14:paraId="606EF4E0" w14:textId="77777777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   2 000 zł</w:t>
            </w:r>
          </w:p>
          <w:p w14:paraId="1A0FABC4" w14:textId="1BB51B6E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500 zł/1 ząb</w:t>
            </w:r>
          </w:p>
        </w:tc>
        <w:tc>
          <w:tcPr>
            <w:tcW w:w="2400" w:type="dxa"/>
          </w:tcPr>
          <w:p w14:paraId="6717863C" w14:textId="77777777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     2 000 zł</w:t>
            </w:r>
          </w:p>
          <w:p w14:paraId="663D2E88" w14:textId="0C8590BB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500 zł/1 ząb</w:t>
            </w:r>
          </w:p>
        </w:tc>
      </w:tr>
      <w:tr w:rsidR="001D38EA" w14:paraId="54C83AF2" w14:textId="77777777">
        <w:tc>
          <w:tcPr>
            <w:tcW w:w="5625" w:type="dxa"/>
          </w:tcPr>
          <w:p w14:paraId="62A608AC" w14:textId="77777777" w:rsidR="001D38EA" w:rsidRDefault="001D38EA">
            <w:pPr>
              <w:widowControl w:val="0"/>
              <w:spacing w:after="0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Bezpieczne dziecko w sieci</w:t>
            </w:r>
          </w:p>
          <w:p w14:paraId="16A78DDF" w14:textId="77777777" w:rsidR="001D38EA" w:rsidRDefault="001D38EA">
            <w:pPr>
              <w:widowControl w:val="0"/>
              <w:spacing w:after="0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Zdalna pomoc informatyczna</w:t>
            </w:r>
          </w:p>
          <w:p w14:paraId="3413FB7C" w14:textId="34FA6041" w:rsidR="001D38EA" w:rsidRDefault="001D38EA">
            <w:pPr>
              <w:widowControl w:val="0"/>
              <w:spacing w:after="0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Pomoc psychologiczna i prawna</w:t>
            </w:r>
          </w:p>
        </w:tc>
        <w:tc>
          <w:tcPr>
            <w:tcW w:w="2700" w:type="dxa"/>
          </w:tcPr>
          <w:p w14:paraId="5E6BEC39" w14:textId="77777777" w:rsidR="001D38EA" w:rsidRDefault="001D38EA">
            <w:pPr>
              <w:widowControl w:val="0"/>
              <w:spacing w:after="0"/>
              <w:ind w:left="-108" w:right="-61"/>
              <w:jc w:val="center"/>
              <w:rPr>
                <w:rFonts w:eastAsia="Calibri"/>
                <w:szCs w:val="24"/>
              </w:rPr>
            </w:pPr>
          </w:p>
          <w:p w14:paraId="6D5240C3" w14:textId="77777777" w:rsidR="001D38EA" w:rsidRDefault="001D38EA">
            <w:pPr>
              <w:widowControl w:val="0"/>
              <w:spacing w:after="0"/>
              <w:ind w:left="-108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zgłoszenia</w:t>
            </w:r>
          </w:p>
          <w:p w14:paraId="2628BBC1" w14:textId="078B74ED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 zgłoszenia</w:t>
            </w:r>
          </w:p>
        </w:tc>
        <w:tc>
          <w:tcPr>
            <w:tcW w:w="2400" w:type="dxa"/>
          </w:tcPr>
          <w:p w14:paraId="0FC7F587" w14:textId="77777777" w:rsidR="001D38EA" w:rsidRDefault="001D38EA">
            <w:pPr>
              <w:widowControl w:val="0"/>
              <w:spacing w:after="0"/>
              <w:ind w:left="-108" w:right="-61"/>
              <w:jc w:val="center"/>
              <w:rPr>
                <w:rFonts w:ascii="Calibri" w:eastAsia="Calibri" w:hAnsi="Calibri"/>
              </w:rPr>
            </w:pPr>
          </w:p>
          <w:p w14:paraId="0522F5AB" w14:textId="77777777" w:rsidR="001D38EA" w:rsidRDefault="001D38EA">
            <w:pPr>
              <w:widowControl w:val="0"/>
              <w:spacing w:after="0"/>
              <w:ind w:left="-108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zgłoszenia</w:t>
            </w:r>
          </w:p>
          <w:p w14:paraId="30695AAC" w14:textId="29374863" w:rsidR="001D38EA" w:rsidRDefault="001D38EA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 zgłoszenia</w:t>
            </w:r>
          </w:p>
        </w:tc>
      </w:tr>
      <w:tr w:rsidR="001D38EA" w14:paraId="1E1B522A" w14:textId="77777777" w:rsidTr="008D07F3">
        <w:trPr>
          <w:trHeight w:val="359"/>
        </w:trPr>
        <w:tc>
          <w:tcPr>
            <w:tcW w:w="5625" w:type="dxa"/>
            <w:tcBorders>
              <w:top w:val="nil"/>
            </w:tcBorders>
          </w:tcPr>
          <w:p w14:paraId="208A342D" w14:textId="700C81D2" w:rsidR="001D38EA" w:rsidRDefault="001D38EA">
            <w:pPr>
              <w:widowControl w:val="0"/>
              <w:spacing w:after="0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Zwrot kosztów wycieczki</w:t>
            </w:r>
          </w:p>
        </w:tc>
        <w:tc>
          <w:tcPr>
            <w:tcW w:w="2700" w:type="dxa"/>
            <w:tcBorders>
              <w:top w:val="nil"/>
            </w:tcBorders>
          </w:tcPr>
          <w:p w14:paraId="37CEEFF5" w14:textId="7BEA3AFC" w:rsidR="001D38EA" w:rsidRDefault="00552CCE">
            <w:pPr>
              <w:widowControl w:val="0"/>
              <w:spacing w:after="0"/>
              <w:ind w:left="-108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Cs w:val="24"/>
              </w:rPr>
              <w:t>3</w:t>
            </w:r>
            <w:r w:rsidR="001D38EA">
              <w:rPr>
                <w:rFonts w:eastAsia="Calibri"/>
                <w:szCs w:val="24"/>
              </w:rPr>
              <w:t xml:space="preserve"> 00 zł</w:t>
            </w:r>
          </w:p>
        </w:tc>
        <w:tc>
          <w:tcPr>
            <w:tcW w:w="2400" w:type="dxa"/>
            <w:tcBorders>
              <w:top w:val="nil"/>
            </w:tcBorders>
          </w:tcPr>
          <w:p w14:paraId="420D9509" w14:textId="02F2B341" w:rsidR="001D38EA" w:rsidRDefault="00552CCE">
            <w:pPr>
              <w:widowControl w:val="0"/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  <w:r w:rsidR="001D38EA">
              <w:rPr>
                <w:rFonts w:eastAsia="Calibri"/>
              </w:rPr>
              <w:t xml:space="preserve"> 00 zł</w:t>
            </w:r>
          </w:p>
        </w:tc>
      </w:tr>
      <w:tr w:rsidR="001D38EA" w14:paraId="2018542A" w14:textId="77777777" w:rsidTr="008D07F3">
        <w:tc>
          <w:tcPr>
            <w:tcW w:w="5625" w:type="dxa"/>
          </w:tcPr>
          <w:p w14:paraId="13BF9AE1" w14:textId="2146679F" w:rsidR="001D38EA" w:rsidRDefault="001D38EA">
            <w:pPr>
              <w:widowControl w:val="0"/>
              <w:spacing w:after="0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sz w:val="24"/>
                <w:szCs w:val="24"/>
              </w:rPr>
              <w:t>Składka roczna,  następstw nieszczęśliwych wypadków  za 1 osobę za okres   01.09.2025-31.08.2026 r.</w:t>
            </w:r>
          </w:p>
        </w:tc>
        <w:tc>
          <w:tcPr>
            <w:tcW w:w="2700" w:type="dxa"/>
          </w:tcPr>
          <w:p w14:paraId="53457AF7" w14:textId="2CA60467" w:rsidR="001D38EA" w:rsidRDefault="008A00E7">
            <w:pPr>
              <w:widowControl w:val="0"/>
              <w:spacing w:after="0"/>
              <w:ind w:left="-108" w:right="-61"/>
              <w:jc w:val="center"/>
            </w:pPr>
            <w:r>
              <w:rPr>
                <w:rFonts w:eastAsia="Calibri"/>
                <w:b/>
                <w:sz w:val="28"/>
                <w:szCs w:val="28"/>
              </w:rPr>
              <w:t>73</w:t>
            </w:r>
            <w:r w:rsidR="001D38EA">
              <w:rPr>
                <w:rFonts w:eastAsia="Calibri"/>
                <w:b/>
                <w:sz w:val="28"/>
                <w:szCs w:val="28"/>
              </w:rPr>
              <w:t xml:space="preserve"> zł</w:t>
            </w:r>
          </w:p>
        </w:tc>
        <w:tc>
          <w:tcPr>
            <w:tcW w:w="2400" w:type="dxa"/>
          </w:tcPr>
          <w:p w14:paraId="654841FC" w14:textId="3DE2F3CD" w:rsidR="001D38EA" w:rsidRDefault="001D38EA">
            <w:pPr>
              <w:widowControl w:val="0"/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  <w:r w:rsidR="008A00E7">
              <w:rPr>
                <w:rFonts w:eastAsia="Calibri"/>
                <w:b/>
                <w:sz w:val="28"/>
                <w:szCs w:val="28"/>
              </w:rPr>
              <w:t>5</w:t>
            </w:r>
            <w:r>
              <w:rPr>
                <w:rFonts w:eastAsia="Calibri"/>
                <w:b/>
                <w:sz w:val="28"/>
                <w:szCs w:val="28"/>
              </w:rPr>
              <w:t xml:space="preserve"> zł</w:t>
            </w:r>
          </w:p>
        </w:tc>
      </w:tr>
    </w:tbl>
    <w:p w14:paraId="7968C4C9" w14:textId="77777777" w:rsidR="00BD0FD9" w:rsidRDefault="00BD0FD9" w:rsidP="00BD0FD9">
      <w:pPr>
        <w:ind w:left="0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lastRenderedPageBreak/>
        <w:t>NIESZCZĘŚLIWY WYPADEK</w:t>
      </w:r>
      <w:r>
        <w:rPr>
          <w:rFonts w:cstheme="minorHAnsi"/>
          <w:sz w:val="18"/>
          <w:szCs w:val="18"/>
        </w:rPr>
        <w:t xml:space="preserve"> – nagłe zdarzenie wywołane przyczyną zewnętrzną, w wyniku którego Ubezpieczony, niezależnie  od swej woli, doznał trwałego uszczerbku na zdrowiu lub zmarł; za nieszczęśliwy wypadek w rozumieniu OWU uznaje się również: zawał serca         i udar mózgu, usiłowanie popełnienia lub popełnienie samobójstwa, utonięcie, atak epileptyczny, omdlenie</w:t>
      </w:r>
    </w:p>
    <w:p w14:paraId="435258EB" w14:textId="77777777" w:rsidR="00BD0FD9" w:rsidRDefault="00BD0FD9" w:rsidP="00BD0FD9">
      <w:pPr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Trwały uszczerbek na zdrowiu wypłacany jest w oparciu o Tabelę Uszczerbkową obowiązującą w dniu zawarcia umowy.</w:t>
      </w:r>
    </w:p>
    <w:p w14:paraId="4929F9A0" w14:textId="77777777" w:rsidR="00BD0FD9" w:rsidRDefault="00BD0FD9" w:rsidP="00BD0FD9">
      <w:pPr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KOSZTY LECZENIA </w:t>
      </w:r>
      <w:r>
        <w:rPr>
          <w:rFonts w:cstheme="minorHAnsi"/>
          <w:sz w:val="18"/>
          <w:szCs w:val="18"/>
        </w:rPr>
        <w:t>– związane z nieszczęśliwym wypadkiem objętym ochroną ubezpieczeniową w ramach umowy</w:t>
      </w:r>
      <w:r>
        <w:rPr>
          <w:rFonts w:cstheme="minorHAnsi"/>
          <w:b/>
          <w:bCs/>
          <w:sz w:val="18"/>
          <w:szCs w:val="18"/>
        </w:rPr>
        <w:t xml:space="preserve"> niezbędne wydatki</w:t>
      </w:r>
      <w:r>
        <w:rPr>
          <w:rFonts w:cstheme="minorHAnsi"/>
          <w:sz w:val="18"/>
          <w:szCs w:val="18"/>
        </w:rPr>
        <w:t xml:space="preserve"> poniesione przez Ubezpieczonego na </w:t>
      </w:r>
      <w:r>
        <w:rPr>
          <w:rFonts w:cstheme="minorHAnsi"/>
          <w:b/>
          <w:bCs/>
          <w:sz w:val="18"/>
          <w:szCs w:val="18"/>
        </w:rPr>
        <w:t xml:space="preserve">terytorium Rzeczpospolitej Polskiej </w:t>
      </w:r>
      <w:r>
        <w:rPr>
          <w:rFonts w:cstheme="minorHAnsi"/>
          <w:sz w:val="18"/>
          <w:szCs w:val="18"/>
        </w:rPr>
        <w:t xml:space="preserve">z tytułu: udzielenia pomocy lekarskiej lub ambulatoryjnej; wizyt i honorariów lekarskich; pobytu w szpitalu, badań, zabiegów ambulatoryjnych i operacji  (z wyłączeniem operacji plastycznych);nabycia niezbędnych lekarstw i środków opatrunkowych (w tym gips lekki) przepisanych przez lekarza; transportu z miejsca nieszczęśliwego wypadku  do szpitala/ambulatorium zaleconej przez lekarza odbudowy zębów stałych. </w:t>
      </w:r>
    </w:p>
    <w:p w14:paraId="6A5A4930" w14:textId="77777777" w:rsidR="00BD0FD9" w:rsidRDefault="00BD0FD9" w:rsidP="00BD0FD9">
      <w:pPr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POBYT W SZPITALU W NASTĘPSTWIE NW</w:t>
      </w:r>
      <w:r>
        <w:rPr>
          <w:rFonts w:cstheme="minorHAnsi"/>
          <w:sz w:val="18"/>
          <w:szCs w:val="18"/>
        </w:rPr>
        <w:t>– pobyt w szpitalu jest następstwem wystąpienia w okresie ubezpieczenia nieszczęśliwego wypadku powodującego trwały uszczerbek na zdrowiu  Ubezpieczonego, niezależnie od tego czy pobyt w szpitalu nastąpił w okresie ubezpieczenia, czy po jego zakończeniu. Wypłata</w:t>
      </w:r>
      <w:r>
        <w:rPr>
          <w:rFonts w:ascii="Arial" w:eastAsia="+mn-ea" w:hAnsi="Arial" w:cs="+mn-cs"/>
          <w:color w:val="000000"/>
          <w:sz w:val="24"/>
          <w:szCs w:val="24"/>
          <w:lang w:eastAsia="pl-PL"/>
        </w:rPr>
        <w:t xml:space="preserve"> </w:t>
      </w:r>
      <w:r>
        <w:rPr>
          <w:rFonts w:cstheme="minorHAnsi"/>
          <w:sz w:val="18"/>
          <w:szCs w:val="18"/>
        </w:rPr>
        <w:t xml:space="preserve">za każdy dzień, </w:t>
      </w:r>
      <w:r>
        <w:rPr>
          <w:rFonts w:cstheme="minorHAnsi"/>
          <w:bCs/>
          <w:sz w:val="18"/>
          <w:szCs w:val="18"/>
        </w:rPr>
        <w:t xml:space="preserve">pod warunkiem, że pobyt w szpitalu był  co najmniej </w:t>
      </w:r>
      <w:r>
        <w:rPr>
          <w:rFonts w:cstheme="minorHAnsi"/>
          <w:b/>
          <w:bCs/>
          <w:sz w:val="18"/>
          <w:szCs w:val="18"/>
        </w:rPr>
        <w:t>1 dzień,</w:t>
      </w:r>
      <w:r>
        <w:rPr>
          <w:rFonts w:cstheme="minorHAnsi"/>
          <w:sz w:val="18"/>
          <w:szCs w:val="18"/>
        </w:rPr>
        <w:t xml:space="preserve"> maksymalnie </w:t>
      </w:r>
      <w:r>
        <w:rPr>
          <w:rFonts w:cstheme="minorHAnsi"/>
          <w:bCs/>
          <w:sz w:val="18"/>
          <w:szCs w:val="18"/>
        </w:rPr>
        <w:t>100 dni</w:t>
      </w:r>
      <w:r>
        <w:rPr>
          <w:rFonts w:cstheme="minorHAnsi"/>
          <w:b/>
          <w:bCs/>
          <w:sz w:val="18"/>
          <w:szCs w:val="18"/>
        </w:rPr>
        <w:t xml:space="preserve"> </w:t>
      </w:r>
      <w:r>
        <w:rPr>
          <w:rFonts w:cstheme="minorHAnsi"/>
          <w:bCs/>
          <w:sz w:val="18"/>
          <w:szCs w:val="18"/>
        </w:rPr>
        <w:t>w roku polisowym.</w:t>
      </w:r>
    </w:p>
    <w:p w14:paraId="24B69D04" w14:textId="77777777" w:rsidR="00BD0FD9" w:rsidRDefault="00BD0FD9" w:rsidP="00BD0FD9">
      <w:pPr>
        <w:spacing w:after="0"/>
        <w:ind w:left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POBYT W SZPITALU WSKUTEK CHOROBY</w:t>
      </w:r>
      <w:r>
        <w:rPr>
          <w:rFonts w:cstheme="minorHAnsi"/>
          <w:sz w:val="18"/>
          <w:szCs w:val="18"/>
        </w:rPr>
        <w:t xml:space="preserve">- wypłacany jest jeżeli pobyt Ubezpieczonego w szpitalu trwał nieprzerwanie, co najmniej </w:t>
      </w:r>
      <w:r>
        <w:rPr>
          <w:rFonts w:cstheme="minorHAnsi"/>
          <w:b/>
          <w:bCs/>
          <w:sz w:val="18"/>
          <w:szCs w:val="18"/>
        </w:rPr>
        <w:t>1</w:t>
      </w:r>
      <w:r>
        <w:rPr>
          <w:rFonts w:cstheme="minorHAnsi"/>
          <w:b/>
          <w:sz w:val="18"/>
          <w:szCs w:val="18"/>
        </w:rPr>
        <w:t xml:space="preserve"> dzień, </w:t>
      </w:r>
      <w:r>
        <w:rPr>
          <w:rFonts w:cstheme="minorHAnsi"/>
          <w:bCs/>
          <w:sz w:val="18"/>
          <w:szCs w:val="18"/>
        </w:rPr>
        <w:t>maksymalnie 30 dni w roku polisowym</w:t>
      </w:r>
      <w:r>
        <w:rPr>
          <w:rFonts w:cstheme="minorHAnsi"/>
          <w:sz w:val="18"/>
          <w:szCs w:val="18"/>
        </w:rPr>
        <w:t>. Wypłata dziennego świadczenia szpitalnego z powody choroby następuje, jeżeli pobyt w szpitalu związany jest z chorobą zdiagnozowaną przez lekarza w trakcie trwania ochrony ubezpieczeniowej.</w:t>
      </w:r>
    </w:p>
    <w:p w14:paraId="0CB26F7C" w14:textId="77777777" w:rsidR="00BD0FD9" w:rsidRDefault="00BD0FD9" w:rsidP="00BD0FD9">
      <w:pPr>
        <w:spacing w:after="0"/>
        <w:ind w:left="0"/>
        <w:rPr>
          <w:rFonts w:cstheme="minorHAnsi"/>
          <w:sz w:val="18"/>
          <w:szCs w:val="18"/>
        </w:rPr>
      </w:pPr>
    </w:p>
    <w:p w14:paraId="346B9109" w14:textId="77777777" w:rsidR="00BD0FD9" w:rsidRDefault="00BD0FD9" w:rsidP="00BD0FD9">
      <w:pPr>
        <w:ind w:left="0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Za POWAŻNE ZACHOROWANIE </w:t>
      </w:r>
      <w:r>
        <w:rPr>
          <w:rFonts w:cstheme="minorHAnsi"/>
          <w:sz w:val="18"/>
          <w:szCs w:val="18"/>
        </w:rPr>
        <w:t>uważa się zdiagnozowane u Ubezpieczonego po raz pierwszy w okresie objętym ochroną ubezpieczeniową    w ramach niniejszej Klauzuli (z uwzględnieniem upływu okresu karencji – 60 dni),</w:t>
      </w:r>
      <w:r>
        <w:rPr>
          <w:rFonts w:cstheme="minorHAnsi"/>
          <w:b/>
          <w:bCs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jedno z zachorowań:</w:t>
      </w:r>
      <w:r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a)anemia aplastyczna, b)choroba tropikalna, c) cukrzyca typ I, d) guz mózgu, e)poliomytttelitis, f)nowotwór złośliwy, g)paraliż, h) PIMS-TS – powikłania  po COVID i)poliomielitis, j)sepsa, k ) stwardnienie rozsiane, l) udar mózgu ,ł)wrodzona wada serca, m) zawał serca, n) stan po transplantacji organów,o) bolerioza,p)odkleszczowe zapalenie opon mózgowych</w:t>
      </w:r>
    </w:p>
    <w:p w14:paraId="1DA7C776" w14:textId="77777777" w:rsidR="00BD0FD9" w:rsidRDefault="00BD0FD9" w:rsidP="00BD0FD9">
      <w:pPr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KOSZTY REHABILITACJI </w:t>
      </w:r>
      <w:r>
        <w:rPr>
          <w:rFonts w:cstheme="minorHAnsi"/>
          <w:sz w:val="18"/>
          <w:szCs w:val="18"/>
        </w:rPr>
        <w:t>– związane z nieszczęśliwym wypadkiem objętym ochroną ubezpieczeniową</w:t>
      </w:r>
      <w:r>
        <w:rPr>
          <w:rFonts w:cstheme="minorHAnsi"/>
          <w:b/>
          <w:bCs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w ramach umowy,</w:t>
      </w:r>
      <w:r>
        <w:rPr>
          <w:rFonts w:cstheme="minorHAnsi"/>
          <w:b/>
          <w:bCs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wydatki poniesione przez Ubezpieczonego na terytorium Rzeczpospolitej Polskiej z tytułu: zleconych przez lekarza konsultacji rehabilitantów;  zabiegów rehabilitacyjnych zleconych przez lekarza / rehabilitanta, </w:t>
      </w:r>
    </w:p>
    <w:p w14:paraId="489BAE64" w14:textId="77777777" w:rsidR="00BD0FD9" w:rsidRDefault="00BD0FD9" w:rsidP="00BD0FD9">
      <w:pPr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ŚRODKI SPECJALNE</w:t>
      </w:r>
      <w:r>
        <w:rPr>
          <w:rFonts w:cstheme="minorHAnsi"/>
          <w:sz w:val="18"/>
          <w:szCs w:val="18"/>
        </w:rPr>
        <w:t xml:space="preserve"> – zalecone przez lekarza i określone rodzajowo w wykazie stanowiącym Załącznik 1 do OWU środki niezbędne   w celu wspomagania procesu leczenia prowadzonego w związku z nieszczęśliwym wypadkiem objętym ochroną ubezpieczeniową   w ramach umowy.</w:t>
      </w:r>
    </w:p>
    <w:p w14:paraId="177E18D5" w14:textId="77777777" w:rsidR="00BD0FD9" w:rsidRDefault="00BD0FD9" w:rsidP="00BD0FD9">
      <w:pPr>
        <w:ind w:left="0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USZKODZENIE SPRZĘTU MEDYCZNEGO </w:t>
      </w:r>
      <w:r>
        <w:rPr>
          <w:rFonts w:cstheme="minorHAnsi"/>
          <w:sz w:val="18"/>
          <w:szCs w:val="18"/>
        </w:rPr>
        <w:t>– uszkodzenie środków specjalnych lub  innego  sprzętu medycznego (takiego jak okulary korekcyjne, aparat słuchowy, pompa insulinowa, aparat ortodontyczny wspomagające proces leczenia) w wyniku nieszczęśliwego wypadku.</w:t>
      </w:r>
      <w:r>
        <w:rPr>
          <w:rFonts w:cstheme="minorHAnsi"/>
          <w:b/>
          <w:bCs/>
          <w:sz w:val="18"/>
          <w:szCs w:val="18"/>
        </w:rPr>
        <w:t xml:space="preserve">  </w:t>
      </w:r>
    </w:p>
    <w:p w14:paraId="5B8B696F" w14:textId="77777777" w:rsidR="00BD0FD9" w:rsidRDefault="00BD0FD9" w:rsidP="00BD0FD9">
      <w:pPr>
        <w:ind w:left="0"/>
        <w:rPr>
          <w:rFonts w:ascii="Calibri" w:hAnsi="Calibri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BEZPIECZNE DZIECKO W SIECI </w:t>
      </w:r>
      <w:r>
        <w:rPr>
          <w:rFonts w:cstheme="minorHAnsi"/>
          <w:color w:val="000000"/>
          <w:sz w:val="18"/>
          <w:szCs w:val="18"/>
          <w:shd w:val="clear" w:color="auto" w:fill="FFFFFF"/>
        </w:rPr>
        <w:t xml:space="preserve">- Pomoc psychologiczna, informatyczna i prawna dla Twojego dziecka na wypadek hejtu w sieci lub innych problemów związanych z użytkowaniem Internetu. Nasi informatycy pomogą, jeśli ktoś włamie się na konto społecznościowe, zablokuje telefon dziecka lub pomogą otworzyć niebezpieczny załącznik. Telefoniczne zgłoszenie: +48 22 295 82 10 </w:t>
      </w:r>
    </w:p>
    <w:p w14:paraId="0E58C129" w14:textId="77777777" w:rsidR="00BD0FD9" w:rsidRDefault="00BD0FD9" w:rsidP="00BD0FD9">
      <w:pPr>
        <w:ind w:lef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 w:cstheme="minorHAnsi"/>
          <w:b/>
          <w:bCs/>
          <w:color w:val="000000"/>
          <w:sz w:val="18"/>
          <w:szCs w:val="18"/>
          <w:shd w:val="clear" w:color="auto" w:fill="FFFFFF"/>
        </w:rPr>
        <w:t>ZWROT KOSZTÓW WYCIECZKI</w:t>
      </w:r>
      <w:r>
        <w:rPr>
          <w:rFonts w:ascii="Calibri" w:hAnsi="Calibri" w:cstheme="minorHAnsi"/>
          <w:color w:val="000000"/>
          <w:sz w:val="18"/>
          <w:szCs w:val="18"/>
          <w:shd w:val="clear" w:color="auto" w:fill="FFFFFF"/>
        </w:rPr>
        <w:t xml:space="preserve">–  zwrot kosztów jeśli w związku z NW lub pobytem w szpitalu uczeń nie pojedzie na zaplanowaną wycieczkę </w:t>
      </w:r>
    </w:p>
    <w:p w14:paraId="0E294BF9" w14:textId="77777777" w:rsidR="00C1512F" w:rsidRDefault="00C1512F" w:rsidP="00C1512F">
      <w:pPr>
        <w:ind w:left="0"/>
        <w:jc w:val="both"/>
        <w:rPr>
          <w:rFonts w:cstheme="minorHAnsi"/>
          <w:b/>
          <w:color w:val="000000" w:themeColor="text1"/>
          <w:sz w:val="20"/>
          <w:szCs w:val="20"/>
          <w:shd w:val="clear" w:color="auto" w:fill="FFFFFF"/>
          <w:vertAlign w:val="subscript"/>
        </w:rPr>
      </w:pPr>
      <w:r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  <w:t>Zgłaszanie Szkód:</w:t>
      </w:r>
    </w:p>
    <w:p w14:paraId="615441F5" w14:textId="77777777" w:rsidR="00C1512F" w:rsidRDefault="00C1512F" w:rsidP="00C1512F">
      <w:pPr>
        <w:spacing w:after="0"/>
        <w:ind w:left="0"/>
        <w:rPr>
          <w:rFonts w:asciiTheme="majorHAnsi" w:hAnsiTheme="majorHAnsi" w:cs="ArialMT"/>
          <w:sz w:val="18"/>
          <w:szCs w:val="18"/>
        </w:rPr>
      </w:pPr>
      <w:r>
        <w:rPr>
          <w:rFonts w:asciiTheme="majorHAnsi" w:hAnsiTheme="majorHAnsi" w:cs="ArialMT"/>
          <w:sz w:val="18"/>
          <w:szCs w:val="18"/>
        </w:rPr>
        <w:t>Pomoc w zakresie dokumentacji dotyczącej szkody można uzyskać za pośrednictwem infolinii:</w:t>
      </w:r>
    </w:p>
    <w:p w14:paraId="78733E2D" w14:textId="77777777" w:rsidR="00C1512F" w:rsidRDefault="00C1512F" w:rsidP="00C1512F">
      <w:pPr>
        <w:spacing w:after="0"/>
        <w:ind w:left="0"/>
        <w:rPr>
          <w:rFonts w:asciiTheme="majorHAnsi" w:hAnsiTheme="majorHAnsi" w:cs="ArialMT"/>
          <w:sz w:val="18"/>
          <w:szCs w:val="18"/>
        </w:rPr>
      </w:pPr>
      <w:r>
        <w:rPr>
          <w:rFonts w:asciiTheme="majorHAnsi" w:hAnsiTheme="majorHAnsi" w:cs="ArialMT"/>
          <w:sz w:val="18"/>
          <w:szCs w:val="18"/>
        </w:rPr>
        <w:t>telefon do Call Center Compensa</w:t>
      </w:r>
      <w:r>
        <w:rPr>
          <w:rFonts w:ascii="Helvetica" w:hAnsi="Helvetica"/>
          <w:color w:val="5E5D5D"/>
        </w:rPr>
        <w:t xml:space="preserve"> </w:t>
      </w:r>
      <w:r>
        <w:rPr>
          <w:rFonts w:ascii="Helvetica" w:hAnsi="Helvetica"/>
          <w:sz w:val="18"/>
          <w:szCs w:val="18"/>
        </w:rPr>
        <w:t>801 120 000</w:t>
      </w:r>
    </w:p>
    <w:p w14:paraId="78252CF2" w14:textId="77777777" w:rsidR="00C1512F" w:rsidRDefault="00C1512F" w:rsidP="00C1512F">
      <w:pPr>
        <w:spacing w:after="0"/>
        <w:ind w:left="0"/>
        <w:jc w:val="both"/>
        <w:rPr>
          <w:rFonts w:asciiTheme="majorHAnsi" w:hAnsiTheme="majorHAnsi" w:cs="ArialMT"/>
          <w:sz w:val="18"/>
          <w:szCs w:val="18"/>
        </w:rPr>
      </w:pPr>
    </w:p>
    <w:p w14:paraId="14993919" w14:textId="77777777" w:rsidR="00C1512F" w:rsidRDefault="00C1512F" w:rsidP="00C1512F">
      <w:pPr>
        <w:spacing w:after="0"/>
        <w:ind w:left="0"/>
        <w:rPr>
          <w:rFonts w:asciiTheme="majorHAnsi" w:hAnsiTheme="majorHAnsi" w:cs="ArialMT"/>
          <w:sz w:val="18"/>
          <w:szCs w:val="18"/>
        </w:rPr>
      </w:pPr>
      <w:r>
        <w:rPr>
          <w:rFonts w:asciiTheme="majorHAnsi" w:hAnsiTheme="majorHAnsi" w:cs="ArialMT"/>
          <w:sz w:val="18"/>
          <w:szCs w:val="18"/>
        </w:rPr>
        <w:t>Formy zgłoszenia szkody:</w:t>
      </w:r>
    </w:p>
    <w:p w14:paraId="55304288" w14:textId="7FD7A770" w:rsidR="00C1512F" w:rsidRDefault="00C1512F" w:rsidP="00C1512F">
      <w:pPr>
        <w:ind w:left="0"/>
        <w:rPr>
          <w:color w:val="3333FF"/>
        </w:rPr>
      </w:pPr>
      <w:r>
        <w:rPr>
          <w:rFonts w:asciiTheme="majorHAnsi" w:hAnsiTheme="majorHAnsi" w:cs="ArialMT"/>
          <w:sz w:val="18"/>
          <w:szCs w:val="18"/>
        </w:rPr>
        <w:t>•</w:t>
      </w:r>
      <w:r>
        <w:rPr>
          <w:rFonts w:asciiTheme="majorHAnsi" w:hAnsiTheme="majorHAnsi" w:cs="ArialMT"/>
          <w:b/>
          <w:sz w:val="18"/>
          <w:szCs w:val="18"/>
        </w:rPr>
        <w:t xml:space="preserve"> </w:t>
      </w:r>
      <w:r>
        <w:rPr>
          <w:rFonts w:cstheme="minorHAnsi"/>
          <w:b/>
          <w:color w:val="000000" w:themeColor="text1"/>
          <w:shd w:val="clear" w:color="auto" w:fill="FFFFFF"/>
        </w:rPr>
        <w:t>Internetowo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- 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>na adres</w:t>
      </w:r>
      <w:r>
        <w:rPr>
          <w:rFonts w:cstheme="minorHAnsi"/>
          <w:color w:val="000000" w:themeColor="text1"/>
          <w:sz w:val="16"/>
          <w:szCs w:val="16"/>
          <w:shd w:val="clear" w:color="auto" w:fill="FFFFFF"/>
        </w:rPr>
        <w:t xml:space="preserve"> </w:t>
      </w:r>
      <w:r>
        <w:rPr>
          <w:rFonts w:cstheme="minorHAnsi"/>
          <w:color w:val="4F81BD" w:themeColor="accent1"/>
          <w:sz w:val="16"/>
          <w:szCs w:val="16"/>
          <w:shd w:val="clear" w:color="auto" w:fill="FFFFFF"/>
        </w:rPr>
        <w:t xml:space="preserve"> </w:t>
      </w:r>
      <w:hyperlink r:id="rId6" w:tgtFrame="_blank">
        <w:r>
          <w:rPr>
            <w:rStyle w:val="czeinternetowe"/>
            <w:rFonts w:ascii="Helvetica" w:hAnsi="Helvetica" w:cs="Calibri"/>
            <w:bCs/>
            <w:color w:val="000000"/>
            <w:sz w:val="21"/>
            <w:szCs w:val="21"/>
            <w:shd w:val="clear" w:color="auto" w:fill="FFFFFF"/>
          </w:rPr>
          <w:t>zgloszenie.compensa.pl</w:t>
        </w:r>
      </w:hyperlink>
      <w:r>
        <w:rPr>
          <w:rFonts w:cstheme="minorHAnsi"/>
        </w:rPr>
        <w:t xml:space="preserve">   ( otwórz  hiperłącza )                                                                                                   </w:t>
      </w:r>
      <w:r w:rsidR="00684ECB">
        <w:rPr>
          <w:rFonts w:cstheme="minorHAnsi"/>
        </w:rPr>
        <w:t xml:space="preserve">   </w:t>
      </w: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Ścieżka internetowa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: -</w:t>
      </w: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szkoda na osobie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 -</w:t>
      </w: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szkoda NNW z polisy majątkowej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-                                                                                                          Numer polisy:   - Typ   </w:t>
      </w: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185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</w:t>
      </w: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Nr: 1002836 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-  składka</w:t>
      </w: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73 zł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 </w:t>
      </w: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Nr 1002837   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– składka</w:t>
      </w: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95 zł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       </w:t>
      </w:r>
      <w:r>
        <w:rPr>
          <w:rFonts w:cstheme="minorHAnsi"/>
          <w:b/>
          <w:color w:val="000000" w:themeColor="text1"/>
          <w:sz w:val="18"/>
          <w:szCs w:val="18"/>
          <w:shd w:val="clear" w:color="auto" w:fill="FFFFFF"/>
        </w:rPr>
        <w:t xml:space="preserve">                                                                 </w:t>
      </w:r>
      <w:r>
        <w:rPr>
          <w:rFonts w:asciiTheme="majorHAnsi" w:hAnsiTheme="majorHAnsi" w:cs="ArialMT"/>
          <w:sz w:val="18"/>
          <w:szCs w:val="18"/>
        </w:rPr>
        <w:t xml:space="preserve">• </w:t>
      </w:r>
      <w:r>
        <w:rPr>
          <w:rFonts w:cstheme="minorHAnsi"/>
          <w:b/>
        </w:rPr>
        <w:t>Pisemne za pośrednictwem poczty na adres</w:t>
      </w:r>
      <w:r>
        <w:rPr>
          <w:rFonts w:asciiTheme="majorHAnsi" w:hAnsiTheme="majorHAnsi" w:cs="ArialMT"/>
          <w:sz w:val="18"/>
          <w:szCs w:val="18"/>
        </w:rPr>
        <w:t xml:space="preserve"> :</w:t>
      </w:r>
      <w:r>
        <w:rPr>
          <w:rFonts w:cstheme="minorHAnsi"/>
          <w:b/>
          <w:color w:val="000000" w:themeColor="text1"/>
          <w:sz w:val="18"/>
          <w:szCs w:val="18"/>
          <w:shd w:val="clear" w:color="auto" w:fill="FFFFFF"/>
        </w:rPr>
        <w:t xml:space="preserve">   </w:t>
      </w:r>
      <w:r>
        <w:rPr>
          <w:rFonts w:asciiTheme="majorHAnsi" w:hAnsiTheme="majorHAnsi" w:cs="ArialMT"/>
          <w:sz w:val="18"/>
          <w:szCs w:val="18"/>
        </w:rPr>
        <w:t xml:space="preserve">Compensa TU S.A. VIG, 02-342 Warszawa, Al. Jerozolimskie 162                               • </w:t>
      </w:r>
      <w:r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  <w:t xml:space="preserve">Poprzez opiekuna polis  : 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>tel. 666 607407 Dagmara Ogrodowczyk, mail</w:t>
      </w:r>
      <w:r>
        <w:rPr>
          <w:rFonts w:cstheme="minorHAnsi"/>
          <w:color w:val="000000" w:themeColor="text1"/>
          <w:sz w:val="18"/>
          <w:szCs w:val="18"/>
          <w:shd w:val="clear" w:color="auto" w:fill="FFFFFF"/>
        </w:rPr>
        <w:t>:</w:t>
      </w:r>
      <w:r>
        <w:rPr>
          <w:rStyle w:val="apple-converted-space"/>
          <w:color w:val="3333FF"/>
        </w:rPr>
        <w:t> </w:t>
      </w:r>
      <w:hyperlink r:id="rId7">
        <w:r>
          <w:rPr>
            <w:rStyle w:val="czeinternetowe"/>
            <w:color w:val="auto"/>
          </w:rPr>
          <w:t>dagmar.ogrodowczyk@rsbroker.pl</w:t>
        </w:r>
      </w:hyperlink>
      <w:r>
        <w:rPr>
          <w:color w:val="3333FF"/>
        </w:rPr>
        <w:t xml:space="preserve">                                                                                                                            </w:t>
      </w:r>
    </w:p>
    <w:p w14:paraId="311BB816" w14:textId="78D2F64B" w:rsidR="00684ECB" w:rsidRPr="00BD0FD9" w:rsidRDefault="00C1512F" w:rsidP="00C1512F">
      <w:pPr>
        <w:ind w:left="0"/>
        <w:rPr>
          <w:sz w:val="24"/>
          <w:szCs w:val="24"/>
        </w:rPr>
      </w:pPr>
      <w:r w:rsidRPr="00BD0FD9">
        <w:rPr>
          <w:sz w:val="24"/>
          <w:szCs w:val="24"/>
        </w:rPr>
        <w:t xml:space="preserve">Do dnia </w:t>
      </w:r>
      <w:r w:rsidRPr="00BD0FD9">
        <w:rPr>
          <w:b/>
          <w:sz w:val="24"/>
          <w:szCs w:val="24"/>
        </w:rPr>
        <w:t xml:space="preserve"> 25.10.202</w:t>
      </w:r>
      <w:r w:rsidR="00684ECB" w:rsidRPr="00BD0FD9">
        <w:rPr>
          <w:b/>
          <w:sz w:val="24"/>
          <w:szCs w:val="24"/>
        </w:rPr>
        <w:t>5</w:t>
      </w:r>
      <w:r w:rsidRPr="00BD0FD9">
        <w:rPr>
          <w:b/>
          <w:sz w:val="24"/>
          <w:szCs w:val="24"/>
        </w:rPr>
        <w:t xml:space="preserve"> r.  </w:t>
      </w:r>
      <w:r w:rsidRPr="00BD0FD9">
        <w:rPr>
          <w:sz w:val="24"/>
          <w:szCs w:val="24"/>
        </w:rPr>
        <w:t xml:space="preserve">prosimy rodziców zainteresowanych ubezpieczeniem swojego dziecka </w:t>
      </w:r>
      <w:r w:rsidR="006D0526" w:rsidRPr="00BD0FD9">
        <w:rPr>
          <w:sz w:val="24"/>
          <w:szCs w:val="24"/>
        </w:rPr>
        <w:t xml:space="preserve">                         </w:t>
      </w:r>
      <w:r w:rsidRPr="00BD0FD9">
        <w:rPr>
          <w:sz w:val="24"/>
          <w:szCs w:val="24"/>
        </w:rPr>
        <w:t xml:space="preserve">o  zalogowanie się na stronie : </w:t>
      </w:r>
    </w:p>
    <w:p w14:paraId="7831775B" w14:textId="12BE7F06" w:rsidR="00684ECB" w:rsidRPr="005B381F" w:rsidRDefault="00684ECB" w:rsidP="00C1512F">
      <w:pPr>
        <w:ind w:left="0"/>
        <w:rPr>
          <w:b/>
          <w:bCs/>
          <w:u w:val="single"/>
        </w:rPr>
      </w:pPr>
      <w:r w:rsidRPr="005B381F">
        <w:rPr>
          <w:b/>
          <w:bCs/>
          <w:sz w:val="24"/>
          <w:szCs w:val="24"/>
          <w:u w:val="single"/>
        </w:rPr>
        <w:t>https://szkola.compensa.pl/ubezpieczenie/nnw-szkolne-grupowe/?programId=a800914b-9bab-4f81-abf6-0955c001fedc&amp;participationType=Parent</w:t>
      </w:r>
    </w:p>
    <w:p w14:paraId="37753C11" w14:textId="1B430E61" w:rsidR="00C1512F" w:rsidRPr="00BD0FD9" w:rsidRDefault="005B381F" w:rsidP="00C1512F">
      <w:pPr>
        <w:ind w:left="0"/>
        <w:rPr>
          <w:sz w:val="24"/>
          <w:szCs w:val="24"/>
        </w:rPr>
      </w:pPr>
      <w:r>
        <w:rPr>
          <w:sz w:val="24"/>
          <w:szCs w:val="24"/>
        </w:rPr>
        <w:t>wybranie odpowiedniego wariantu, uzupełnieniu podstawowych danych i opłaceniu składki.</w:t>
      </w:r>
    </w:p>
    <w:p w14:paraId="11338264" w14:textId="63F5A595" w:rsidR="00C1512F" w:rsidRPr="00BD0FD9" w:rsidRDefault="00C1512F" w:rsidP="00BD0FD9">
      <w:pPr>
        <w:ind w:left="0"/>
        <w:jc w:val="center"/>
        <w:rPr>
          <w:sz w:val="24"/>
          <w:szCs w:val="24"/>
        </w:rPr>
      </w:pPr>
      <w:r w:rsidRPr="00BD0FD9">
        <w:rPr>
          <w:rFonts w:cstheme="minorHAnsi"/>
          <w:color w:val="000000" w:themeColor="text1"/>
          <w:sz w:val="24"/>
          <w:szCs w:val="24"/>
          <w:shd w:val="clear" w:color="auto" w:fill="FFFFFF"/>
        </w:rPr>
        <w:t>W przypadku pytań proszę o kontakt : Dagmar Ogrodowczyk ,Tel.666</w:t>
      </w:r>
      <w:r w:rsidR="006D0526" w:rsidRPr="00BD0FD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0FD9">
        <w:rPr>
          <w:rFonts w:cstheme="minorHAnsi"/>
          <w:color w:val="000000" w:themeColor="text1"/>
          <w:sz w:val="24"/>
          <w:szCs w:val="24"/>
          <w:shd w:val="clear" w:color="auto" w:fill="FFFFFF"/>
        </w:rPr>
        <w:t>607</w:t>
      </w:r>
      <w:r w:rsidR="006D0526" w:rsidRPr="00BD0FD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0FD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407, </w:t>
      </w:r>
      <w:r w:rsidR="00BD0FD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Pr="00BD0FD9">
        <w:rPr>
          <w:rFonts w:cstheme="minorHAnsi"/>
          <w:color w:val="000000" w:themeColor="text1"/>
          <w:sz w:val="24"/>
          <w:szCs w:val="24"/>
          <w:shd w:val="clear" w:color="auto" w:fill="FFFFFF"/>
        </w:rPr>
        <w:t>@ dagmar.ogrodowczyk@rsbroker.pl</w:t>
      </w:r>
    </w:p>
    <w:sectPr w:rsidR="00C1512F" w:rsidRPr="00BD0FD9">
      <w:pgSz w:w="11906" w:h="16838"/>
      <w:pgMar w:top="426" w:right="849" w:bottom="709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F0"/>
    <w:rsid w:val="000B0125"/>
    <w:rsid w:val="001D38EA"/>
    <w:rsid w:val="003B09FA"/>
    <w:rsid w:val="003B53F5"/>
    <w:rsid w:val="004859B5"/>
    <w:rsid w:val="004928D6"/>
    <w:rsid w:val="00552CCE"/>
    <w:rsid w:val="005A2CE0"/>
    <w:rsid w:val="005B381F"/>
    <w:rsid w:val="00684ECB"/>
    <w:rsid w:val="006C1EF0"/>
    <w:rsid w:val="006D0526"/>
    <w:rsid w:val="00712CEC"/>
    <w:rsid w:val="007B3231"/>
    <w:rsid w:val="008A00E7"/>
    <w:rsid w:val="009C494C"/>
    <w:rsid w:val="009E2B16"/>
    <w:rsid w:val="00A024F0"/>
    <w:rsid w:val="00A0481E"/>
    <w:rsid w:val="00A2793A"/>
    <w:rsid w:val="00AA331E"/>
    <w:rsid w:val="00BD0FD9"/>
    <w:rsid w:val="00BE6BD7"/>
    <w:rsid w:val="00C1512F"/>
    <w:rsid w:val="00C244C1"/>
    <w:rsid w:val="00E25512"/>
    <w:rsid w:val="00E37684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3A65"/>
  <w15:docId w15:val="{7100B3B1-D18E-4A56-915B-03B0EEBC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0CC"/>
    <w:pPr>
      <w:spacing w:after="200"/>
      <w:ind w:left="720"/>
    </w:pPr>
  </w:style>
  <w:style w:type="paragraph" w:styleId="Nagwek2">
    <w:name w:val="heading 2"/>
    <w:basedOn w:val="Normalny"/>
    <w:link w:val="Nagwek2Znak"/>
    <w:uiPriority w:val="9"/>
    <w:qFormat/>
    <w:rsid w:val="001738F7"/>
    <w:pPr>
      <w:spacing w:beforeAutospacing="1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774D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1738F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738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qFormat/>
    <w:rsid w:val="004647D3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94660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B94660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B94660"/>
    <w:pPr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774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3AC7"/>
    <w:pPr>
      <w:spacing w:after="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B94660"/>
    <w:pPr>
      <w:tabs>
        <w:tab w:val="center" w:pos="4536"/>
        <w:tab w:val="right" w:pos="9072"/>
      </w:tabs>
      <w:spacing w:after="0"/>
    </w:pPr>
  </w:style>
  <w:style w:type="paragraph" w:styleId="NormalnyWeb">
    <w:name w:val="Normal (Web)"/>
    <w:basedOn w:val="Normalny"/>
    <w:uiPriority w:val="99"/>
    <w:semiHidden/>
    <w:unhideWhenUsed/>
    <w:qFormat/>
    <w:rsid w:val="00B10D14"/>
    <w:pPr>
      <w:spacing w:beforeAutospacing="1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6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gmar.ogrodowczyk@rsbroker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gloszenie.compensa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C402-2FF0-4069-BDFE-086C57D1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 Slawek</dc:creator>
  <dc:description/>
  <cp:lastModifiedBy>Dell</cp:lastModifiedBy>
  <cp:revision>6</cp:revision>
  <cp:lastPrinted>2021-06-07T15:16:00Z</cp:lastPrinted>
  <dcterms:created xsi:type="dcterms:W3CDTF">2025-08-20T12:41:00Z</dcterms:created>
  <dcterms:modified xsi:type="dcterms:W3CDTF">2025-08-23T13:41:00Z</dcterms:modified>
  <dc:language>pl-PL</dc:language>
</cp:coreProperties>
</file>